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49" w:type="pct"/>
        <w:tblLayout w:type="fixed"/>
        <w:tblLook w:val="04A0"/>
      </w:tblPr>
      <w:tblGrid>
        <w:gridCol w:w="1576"/>
        <w:gridCol w:w="2004"/>
        <w:gridCol w:w="886"/>
        <w:gridCol w:w="583"/>
        <w:gridCol w:w="4861"/>
        <w:gridCol w:w="2530"/>
        <w:gridCol w:w="1701"/>
        <w:gridCol w:w="1275"/>
        <w:gridCol w:w="996"/>
        <w:gridCol w:w="236"/>
      </w:tblGrid>
      <w:tr w:rsidR="000D4005" w:rsidRPr="009D4E07" w:rsidTr="00140FFD">
        <w:trPr>
          <w:gridAfter w:val="1"/>
          <w:wAfter w:w="71" w:type="pct"/>
        </w:trPr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Раздел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,н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азвание,темы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 урока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по программе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Кол-во часов по факту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Понятия и представления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Требования  к уровню подготовки</w:t>
            </w:r>
          </w:p>
        </w:tc>
        <w:tc>
          <w:tcPr>
            <w:tcW w:w="511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Практические работы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Домашнее задание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Примеча-ние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</w:t>
            </w:r>
          </w:p>
          <w:p w:rsidR="000D4005" w:rsidRPr="009D4E07" w:rsidRDefault="000D4005" w:rsidP="00140FF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сроки</w:t>
            </w:r>
          </w:p>
        </w:tc>
      </w:tr>
      <w:tr w:rsidR="000D4005" w:rsidRPr="009D4E07" w:rsidTr="00140FFD">
        <w:trPr>
          <w:gridAfter w:val="1"/>
          <w:wAfter w:w="71" w:type="pct"/>
        </w:trPr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Введение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Что изучает география  8 класса?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Входной контроль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Прочитать введение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1110"/>
        </w:trPr>
        <w:tc>
          <w:tcPr>
            <w:tcW w:w="473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.Раздел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proofErr w:type="gramEnd"/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Пространство</w:t>
            </w:r>
          </w:p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России-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4</w:t>
            </w: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1.Россия на карте мира.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7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4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государственная территория, территориальные воды. 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и называть основные факторы, оп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ределяющие географическое положение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крайние точки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влияние географического положения и величины территории на особенности природы и жизнь людей.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аб. №3 «Оценка особенностей географического положения России»          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П.1,стр.14-18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 w:val="restart"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285"/>
        </w:trPr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2.Границы России</w:t>
            </w:r>
          </w:p>
        </w:tc>
        <w:tc>
          <w:tcPr>
            <w:tcW w:w="266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460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12-миль,200 миль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границы России и пограничные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значения границ для связей с другими странами;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и приводить примеры изменения значения границ во времени, оценивать границы с точки зрения их доступности.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      Пр.р.№1 «Обозначение на контурной карте пограничных государств,  ранее входивших в состав СССР»   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П.2,стр.19-23,подг. К зачёту по карте</w:t>
            </w:r>
          </w:p>
        </w:tc>
        <w:tc>
          <w:tcPr>
            <w:tcW w:w="299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/>
            <w:tcBorders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3.Часовые пояса</w:t>
            </w:r>
          </w:p>
        </w:tc>
        <w:tc>
          <w:tcPr>
            <w:tcW w:w="266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460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поясное, декрет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ное, летнее, зимнее время, линия перемены дат</w:t>
            </w:r>
          </w:p>
        </w:tc>
        <w:tc>
          <w:tcPr>
            <w:tcW w:w="760" w:type="pct"/>
            <w:tcBorders>
              <w:top w:val="nil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разницу во времени по карте часо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вых поясов;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воздействия разницы во времени на жизнь населения.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ПР.р. №2 «Определение разницы во времени отдельных территорий»</w:t>
            </w:r>
          </w:p>
        </w:tc>
        <w:tc>
          <w:tcPr>
            <w:tcW w:w="383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П.3,стр.24-27,сообщения</w:t>
            </w:r>
          </w:p>
        </w:tc>
        <w:tc>
          <w:tcPr>
            <w:tcW w:w="299" w:type="pc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720"/>
        </w:trPr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4.Формирование территории России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.Г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еографическое изучение России</w:t>
            </w: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карты, показывать на карте субъекты Федерации, свой населенный пункт в составе области, края, округа или республики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риводить примеры из истории географических исследований России на разных этапах;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обосновать необходимость географических зна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ний на современном этапе, приводить примеры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бъяснять сущность основных понятий и пред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ставлений раздела;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 основные  особенности  географиче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ского положения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географическое положение России и других стран;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границы России и пограничные с ней страны, давать оценку их возможных взаимосвя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поясное время;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 и  анализировать  тематические  карты, делать выводы.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,4,стр.28-33,зад.7,стр.34 П.5,стр.33,повтор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Раздел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«Природа и человек»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-41ч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Тема№1</w:t>
            </w:r>
          </w:p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Рельеф и недра-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4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5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.Важнейшие особенности рельефа.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4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основные формы рельефа, выявлять особенности рельефа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наносить на контурную карту основные формы рельефа;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сопоставления карт выявлять влияние рельефа на расселение людей.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аб.№3 (2) Сравнительная характеристика горной и равниной территории с выявлением возможного влияния природных условий на жизнь и хозяйственную деятельность людей (Восточно-Европейская равнина-Урал)                                                     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П.7,стр.50-53,зад.5,6,с.53,письм в тетр.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 w:val="restart"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tabs>
                <w:tab w:val="left" w:pos="705"/>
              </w:tabs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ab/>
            </w:r>
          </w:p>
        </w:tc>
      </w:tr>
      <w:tr w:rsidR="000D4005" w:rsidRPr="009D4E07" w:rsidTr="00140FFD">
        <w:tc>
          <w:tcPr>
            <w:tcW w:w="473" w:type="pct"/>
            <w:vMerge w:val="restar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572CA6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  Строение земной коры.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Важнейшие геологические структуры.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абсолютный и относительный возраст горных пород, геохронологи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ческая шкала, платформа, плита, щит.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тектоническую и геологическую карты, геохронологическую таблицу;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выявлять взаимосвязь между тектонической структурой, формой рельефа и полезными ископае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мыми на основе сопоставления карт; приводить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меры влияния рельефа на природу и жизнь людей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своего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края.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раб№1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 Обозначение на контурной карте главных тектонических структур наиболее крупных форм рельефа».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p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№1,2«Установление взаимосвязей тектонических структур, рельефа и полезных ископаемых на основе работы с разными источниками географической информации.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П.6,стр.21-49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tabs>
                <w:tab w:val="left" w:pos="705"/>
              </w:tabs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7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.Современное развитие рельефа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неотектониче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движения,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рельефообразующие процессы: сели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ползни,эоловый,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эрозионный рельеф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,м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орена,барханы,дюны,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»бараньи лбы», «Зандровые равнины»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,к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арст.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— приводить примеры изменений в рельефе под влиянием различных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факторов;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и называть районы наибо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лее интенсивных тектонических движений;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меры безопасности при стихийных яв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лениях;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рельефа своей местнос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рельефа на формирование природных условий и жизнь населения.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раб.№1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( продолжение)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П.8,стр.53-59,№7с.60 письменно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4554"/>
        </w:trPr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34192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Использование недр.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•  Рельеф,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тектоническое</w:t>
            </w:r>
            <w:proofErr w:type="gramEnd"/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строение и полезные ископаемые Вологодской области.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месторождение, бассейн п.и.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ткрытая и подземная добыча,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рекультивация земель.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наиболее крупные место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рождения полезных ископаемых;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полезных ископаемых в хозяйстве и влияния разработки место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рождений на окружающую среду;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условия добычи разных видов полез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ископаемых.</w:t>
            </w: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аб.№2,3(трен)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П.9,стр.60-66,подг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.к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зачёту и записи в тетр.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 w:val="restart"/>
            <w:tcBorders>
              <w:top w:val="nil"/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Тема№2 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Климат-6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9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Общая характеристика климата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солнечная ради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ация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,ц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иркуляция воздушных масс,подстилающая поверхность,радиационный баланс,трансформация,климат,климатообразующие факторы.</w:t>
            </w:r>
          </w:p>
        </w:tc>
        <w:tc>
          <w:tcPr>
            <w:tcW w:w="1270" w:type="pct"/>
            <w:gridSpan w:val="2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климата на приро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ду и жизнь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сравнивать Россию с другими странами по коли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честву получаемого солнечного тепла;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закономерности распреде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ления суммарной солнечной радиации;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климатических условий России.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П.10,стр.67-73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  <w:vMerge/>
            <w:tcBorders>
              <w:right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10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.Циркуляция воздушных масс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атмосферный фронт, циклон, антициклон.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изменения погоды под влиянием циклонов, антициклонов и атмосферных фронтов;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влияние разных типов воздушных масс, постоянных и переменных ветров на климат от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дельных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территорий (своего края).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П.11,стр.73-80,доклады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11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Распределения тепла и влаги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Морские и конт. В.м., муссоны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картам температуры воздуха 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количество осадков;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с наиболее низки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и высокими температурами;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закономерности изменения темпе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ратур и количества осадков в разных регионах Рос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сии.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П.,12,стр.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81-85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72CA6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12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.Типы климата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•    Климат Вологодской области.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Климатические пояса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,т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ип климата,область,климатическая диаграмма.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климатические пояса и области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краткое описание основных типов пого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ды, которыми характеризуются климатические пояса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области;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климата своей области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(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края, республики);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климат с точки зрения условий быта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работы населения;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изменений климата во вре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мени.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 раб.№4 « Характеристика климатических областей с точки зрения условий жизни и хозяйственной деятельности. Работа с картой и оценка степени благоприятности климатических условий для жизни населения.                               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П.13,стр.85-90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 w:val="restart"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13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Климат и человек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коэффициент увлажнения, агроклиматические ресурсы, комфорт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ность климата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,и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спаряемость,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испарение.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районов России с разной степенью благоприятности природных (климатиче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ских) условий;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неблагоприятных метеоро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логических явлений и их влияния на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жизнь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 хозяй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ственную деятельность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обеспеченность теплом и влагой разных районов России (своего края);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показатели, влияющие на комфорт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ность условий для жизни человека;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давать оценку разных районов России с точки зрения благоприятности их условий для занятий сельскохозяйственным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производством.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 №5 «Оценка влияния климатических условий на географию сельскохозяйственных культур. Работа с таблицей, агроклиматическими картами.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П.14,стр.91-95,подг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.к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пр.р.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34192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14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Экологические, агроклиматические ресурсы России и Вологодской области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 w:val="restart"/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Тема№3 Богатство внутренних вод России-</w:t>
            </w:r>
            <w:r w:rsidRPr="00572CA6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534192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Внутренние воды России 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Вологодской области 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3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раб.№6 «Обозначение на контурной карте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крупных рек»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П.15,стр.96-103,№5с.103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72CA6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Реки России и Вологодской области.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уклон и падение реки, расход воды, годовой сток, твердый сток, эсту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арий.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реки России на карте;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 основные характеристики реки  на конкретных примерах;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рек в жизни и хозяйственной деятельности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реки своего края;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реки с точки зрения воз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можностей ее хозяйственного использования.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раб.№7 «Характеристика реки с точки зрения возможностей хозяйственного использования»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72CA6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Озера России и Вологодской области.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Человек и вода( вода в жизни человека).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многолетняя мерзлота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,т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ипы озёрных котловин водные ресурсы.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озера, артезианские бассей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 и области распространения многолетней мерзло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поверхност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вод человеком и негативного влияния хозяйст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венной деятельности людей на состояние озер, грун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товых вод, многолетней мерзлоты;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давать характеристику наиболее крупных озер—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казывать на карте каналы и крупные водо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хранилища;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водохранилищ и каналов;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обеспеченности водными ресурса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отдельных территорий России, своего края.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раб.№6 «Обозначение на контурной карте озер» Пр. раб. №8 «Сравнительная оценка обеспеченности водными ресурсами отдельных территорий   России»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П.16,стр.104-109 П.17,стр.109-114,сообщения о В.В.Докучаеве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 №4</w:t>
            </w:r>
          </w:p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Почвы-националь-ное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достояние страны-</w:t>
            </w:r>
            <w:r w:rsidRPr="00572CA6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8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Почва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-«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особое природное тело»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4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</w:tc>
        <w:tc>
          <w:tcPr>
            <w:tcW w:w="175" w:type="pct"/>
          </w:tcPr>
          <w:p w:rsidR="000D4005" w:rsidRPr="00572CA6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lastRenderedPageBreak/>
              <w:t>2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земельные 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сурсы, сельскохозяйственные угодья, почвенный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филь, почвенный горизонт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,г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умус,материнская порода.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объяснять значение понятий «земельные ресур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сы», «сельскохозяйственные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угодья», приводить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меры, свидетельствующие о значении почв для земле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факторы почвообразования;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процесс почвообразования на приме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ре почв своего края.</w:t>
            </w: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Пр. раб №9 «Анализ почвенного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профиля и описание условий его формирования»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П.18,стр.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115-120,№6,пись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менно.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315"/>
        </w:trPr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572CA6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География почв России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Почва и урожай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Рациональное использование и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охрана почв. География почв Вологодской области</w:t>
            </w: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Зональное размещение почв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,т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ипы почв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Плодородие,мех.состав почв,стр.-ра почв,агротехниче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мероприятия.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Мелиорация,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системы земледелия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екультивация.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 главные   свойства   основных   типов почв;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почвенной карте характерные 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пы почв на отдельных территориях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оценку отдельных типов почв с точки зрения их использования в сельском хозяйстве;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почв своей местности, анализируя условия их формирования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риводить примеры и объяснять значение раз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видов агротехнических мероприятий.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охраны почв;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рационального и нерацио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нального использования земель;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мелиоративных работ;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комплексной мелиорации земель.                                                                               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П.19,стр.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120-125 П.20,стр.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125-129 П.21,стр.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129-134</w:t>
            </w: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A022DE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№5 «Живая природа»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20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Леса Безлесные пространства</w:t>
            </w:r>
          </w:p>
        </w:tc>
        <w:tc>
          <w:tcPr>
            <w:tcW w:w="266" w:type="pct"/>
          </w:tcPr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A022DE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2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типы лесов. лесные ресурсы.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,п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очвозащитные,водоохранные,лесоизбыточные,лесодефицитные районы. пойменные, су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ходольные, низинные,альпийские и субальпийские луга,урёма,.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значения растительного ми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 в жизни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типов лесов с севера на юг и с запада на восток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бъяснять значение лесов в природе и жизни 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ловека на конкретных примерах;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разнообразные ресурсы леса;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области применения древесины;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определять и показывать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на карте лесодефицитные и лесоизбыточные районы.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использования безлесных пространств человеком;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 отличительные   особенности   лугов, тундр и степейц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распространения безлесных пространств;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\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изменения лугов, степей и тундр под влиянием разнообразной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П.22,стр.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136-138 П.23,стр.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138-144,№1,с.144,письм.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  <w:r w:rsidRPr="00A022DE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Болота Животный мир России Растительный и животный мир Вологодской области.</w:t>
            </w:r>
          </w:p>
        </w:tc>
        <w:tc>
          <w:tcPr>
            <w:tcW w:w="266" w:type="pct"/>
          </w:tcPr>
          <w:p w:rsidR="000D4005" w:rsidRPr="00A022DE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1</w:t>
            </w:r>
          </w:p>
        </w:tc>
        <w:tc>
          <w:tcPr>
            <w:tcW w:w="175" w:type="pct"/>
          </w:tcPr>
          <w:p w:rsidR="000D4005" w:rsidRPr="00A022DE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низинные и вер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ховые болота.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механизм образования болот;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районы наибольшего рас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пространения болот;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последствия уничтожения бо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лот.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приводить примеры приспособления животных к разным условиям обитания;                              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 наиболее  характерных  для  каждой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природной зоны животных;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животного мира для приро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ды и жизни человека;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различия растительного и животного мира разных частей страны.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П.26,стр.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150-153,№3,с.153 П.27,стр.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153-159(повтор тем)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Тема№ 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«В природе всё взаимосвя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зано»-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1ч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ПТК России и Вологодской области Свойства ПТК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( 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ландшафтов)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Человек и ландшафты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ПТК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,п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риродный комплекс,ландшафт,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родное районирование. Целостность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итмичность,устойчивость ПТК. антропогенный ландшафт, природно-антропогенный ландшафт,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турный ландшафт.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природных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комплексов различных рангов;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устанавливать взаимосвязи между компонента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природы в ПТК;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природного райони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рования территории страны, важность изучения свойств ПТК. — приводить примеры свойств ПТК;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читать карту устойчивости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ПТК и анализиро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вать ее;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изменения природного террито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риального комплекса в результате изменения одного из компонентов природы;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свойств ПТК на жизнь и хозяйственную деятельность людей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риводить примеры различных антропогенных природных комплексов, взаимного влияния челове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ка и окружающей среды;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изменения ландшафтов под вли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янием хозяйственной деятельности человека;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формирование облика ландшафта в зависимости от географического положения и релье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фа территории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бъяснять основные понятия изученных тем;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и называть наиболее круп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ные природные объекты России (горы, равнины, мес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торождения полезных ископаемых, реки и озера);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основных природ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компонентов на жизнь и деятельность населе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тематические карты,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схемы;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изменения состояния природных компонентов под влиянием хозяйственной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устанавливать взаимосвязи между компонента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ми природы на примере своего края.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раб. №10 «Выявление взаимосвязей между природными компонентами, на основе анализа соответствующей схемы»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П.28,стр.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160-163 П.29,стр.163-166 П.30,с.166-171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Тема№7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«Природно-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хозяйстве-нные зоны-5ч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23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Учение о природных зонах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8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5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природно-хозяйственная зона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,з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ональность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— называть и показывать на карте природно-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хозяйственные зоны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размещения природно-хозяйственных зон;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основные причины зональности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зональности на особенности жизни и деятельности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сопоставления карт делать выводы о взаимосвязи природных условий, ресурсов, населе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и его хозяйственной деятельности.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П.31,стр.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172-176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24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Арктика и субарктика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редкоочаговое расселение.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северные природные зоны на карте;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характерные особенности природы, виды хозяйственной деятельности населения в дан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ных природных условиях;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причины формирования природных зон, приводить примеры влияния природы на харак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тер расселения, особенности хозяйственной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ности, развитие материальной и духовной культуры коренных народов.</w:t>
            </w: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 11 « Выявление взаимосвязей и взаимозависимости природных условий жизни, быта, трудовой деятельности и отдыха людей в разных природных зонах».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П.32,стр.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177-180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Лесная зона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очаговое рассе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ление.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описывать по картам природные условия тайги;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лесообразующие породы деревьев, ха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рактерных представителей животного мира;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северных арктических зон та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ежной зоной;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тайги на жизнь и занятия населения, объяснять особенности расселе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людей в зоне тайги.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 13 «Работа с фрагментами карт и текстом учебника с целью выяснения влияния природных условий на расселение населения в разных природных зонах.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П.33,стр.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180-187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26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Безлесные пространства (лесостепи, степи, полупустыни, пустыни)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антропоген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но-природная зона, выборочное земледельческое 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воение.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сплошное земле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дельческое освоение. экстенсивное животноводство, оазисное земледелие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,к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олки,лёсс,степные блюдца.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природных условий зоны по картам;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объяснять смену зоны тайги зоной смешанных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лесов;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 в зоне смешанных лесов;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причины высокой степени преобразо-ванности и плотного заселения зоны;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заселения зоны;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и объяснять влияние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родных условий на материальную и духовную куль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туру населения в данной зоне.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зону степей и лесостепей на карте;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   характеристику    природных    условий зоны степей и лесостепей;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смену зоны лесов зоной лесостепей и степей;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перечислять основные виды хозяйственной 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ятельности населения в зоне лесостепей и степей;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взаимосвязь природных компонен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тов зоны;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влияния природных усло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вий зоны на материальную и духовную культуру 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селения;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расселения населения в зоне лесостепей и степей, влияние хозяйственной де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ятельности на состояние степных и лесостепных ландшафтов.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особенности природы рассматривае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мых зон;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характерные растения и животных рассматриваемых зон;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неустойчивость аридных зон к антро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погенному воздействию, изменение видов хозяйствен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ной деятельности людей по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сравнению со степной зо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ной.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Пр. раб № 11,13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( 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 выбору учителя)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П.36-37,стр.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199-211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27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Высотная поясность.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Многоликость природы горОпасные природные явления в горах.</w:t>
            </w:r>
          </w:p>
        </w:tc>
        <w:tc>
          <w:tcPr>
            <w:tcW w:w="266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75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сель, лавина.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Высотная поясность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,н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ивальный пояс,гольцовый пояс,фёны,бора,горно-долинные ветры,экспозиция склона.</w:t>
            </w:r>
          </w:p>
        </w:tc>
        <w:tc>
          <w:tcPr>
            <w:tcW w:w="760" w:type="pct"/>
            <w:vMerge w:val="restar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различных видов деятель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населения в горных районах, влияния горных условий на людей, мер безопаености при стихийных явлениях в горах;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хрупкость природного равновесия в горах;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анализировать сложность и специфику условий жизни в горных районах;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взаимосвязи горных усло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вий и особенностей материальной и духовной культу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ры горных народов.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П.38-39,стр.211-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220</w:t>
            </w:r>
          </w:p>
        </w:tc>
        <w:tc>
          <w:tcPr>
            <w:tcW w:w="299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№8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Природопользование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 охрана природы.-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Классификация природных ресурсов и принцип  природопользование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храна природы России 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Вологодской области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5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природная сре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да, рациональное природопользование, исчерпаемые и неисчерпаемые ресурсы, рекреационные и эстетиче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ские ресурсы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з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аповедник, 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циональный парк,   биосферный заповедник,  заказ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ник.</w:t>
            </w: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основные понятия урока;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разных видов природных ресурсов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;о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бъяснять   значение   природных   условий  </w:t>
            </w: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для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жизни людей;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анализировать рациональность использования природных условий и ресурсов в разных природных зонах России.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необходимость охраны природы;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наиболее круп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ные и известные охраняемые территории;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сохранения природных объ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ектов и естественных природных комплексов;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прогнозировать возможные и перспективные пути рационального использования и сохранения природы;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оценивать экологическое состояние своего края;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выявлять закономерности размещения охраняе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мых территорий в России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бъяснять основные понятия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и представления темы;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описывать природные условия и ресурсы при-родно-хозяйственных зон на основе чтения и анализа тематических карт;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описывать виды хозяйственной деятельности людей в разных зонах;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и приводить примеры рационального и нерационального природопользования;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взаимосвязь природных особенностей и видов хозяйственной деятельности человека в пре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делах отдельных природно-хозяйственных зон;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— выявлять на основе сопоставления и анализа карт преобразование природных зон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природно-хо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зяйственные.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Пр. раб № 12 «Работа с картой и таблицей охраняемых территорий. Составление описания природных особенностей одного из видов охраняемых территорий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П.40,стр.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221-223 П.41,42,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стр</w:t>
            </w:r>
            <w:proofErr w:type="gramEnd"/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223-232,рефераты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Раздел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t>III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Население России.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-16ч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Численность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населения России 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ее изменения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-1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.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Численность населения России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.В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оспроизводство населения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естественное движение населения, демографический кризис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в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оспроизводство населения, его типы.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численность населения своей области, населенного пункта, России; сравнивать Россию с другими крупнейшими странами мира по этому пока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зателю;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содержание понятия «естественное движение населения»;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учебные графики, объ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яснять изменения численности населения и естест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венного движения населения России в историческом плане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аскрывать содержание понятия «воспроизвод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ство населения»;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-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объяснять значение   между  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традиционным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исовременным </w:t>
            </w:r>
            <w:r w:rsidRPr="009D4E07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типами воспроизводства.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</w:tcPr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П.43,стр.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236-239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№3,письм. П.44,стр.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239-242,в-сы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971"/>
        </w:trPr>
        <w:tc>
          <w:tcPr>
            <w:tcW w:w="473" w:type="pc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 2.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Половозрастной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состав населения-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30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.Половой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состав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.В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озрастной состав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0,5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объяснять влияние различных факторов на про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должительность жизни населения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выделять на карте районы с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преобладанием мужского и женского населения, молодежи и лиц старшего возраста; сравнивать свою местность с дру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гими районами по этим показателям, объяснять </w:t>
            </w:r>
            <w:r w:rsidRPr="009D4E07">
              <w:rPr>
                <w:rFonts w:ascii="Times New Roman" w:eastAsia="Times New Roman" w:hAnsi="Times New Roman" w:cs="Times New Roman"/>
                <w:smallCaps/>
                <w:color w:val="0D0D0D" w:themeColor="text1" w:themeTint="F2"/>
                <w:sz w:val="18"/>
                <w:szCs w:val="18"/>
              </w:rPr>
              <w:t xml:space="preserve">бы,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явленные различия;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читать диаграммы, графики и статистические материалы, строить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на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их основе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объяснения особен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ностей половозрастного состава населения России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Пр. раб. №1 «Характеристика полового и возрастного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состава населения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на основе разных источников информации»                             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П.45,стр.243-247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П.46,247-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251,в-сы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 №3 Миграции населения-2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602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1.Внутренняя миграция населения</w:t>
            </w: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Внешняя миграция населения</w:t>
            </w:r>
          </w:p>
        </w:tc>
        <w:tc>
          <w:tcPr>
            <w:tcW w:w="266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миграции внут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ренние и внешние, </w:t>
            </w:r>
            <w:r w:rsidRPr="009D4E07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18"/>
                <w:szCs w:val="18"/>
              </w:rPr>
              <w:t>Их</w:t>
            </w:r>
            <w:r w:rsidRPr="009D4E07">
              <w:rPr>
                <w:rFonts w:ascii="Times New Roman" w:eastAsia="Times New Roman" w:hAnsi="Times New Roman" w:cs="Times New Roman"/>
                <w:i/>
                <w:iCs/>
                <w:color w:val="0D0D0D" w:themeColor="text1" w:themeTint="F2"/>
                <w:sz w:val="18"/>
                <w:szCs w:val="18"/>
              </w:rPr>
              <w:t xml:space="preserve">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причины, главные направле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ная подвижность населения.</w:t>
            </w:r>
          </w:p>
        </w:tc>
        <w:tc>
          <w:tcPr>
            <w:tcW w:w="760" w:type="pct"/>
            <w:vMerge w:val="restar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раскрывать содерж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ание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новых терминов урока; объяснять  причины  и  основные  направления миграций населения Росси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perscript"/>
              </w:rPr>
              <w:t>-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 основе имеющ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  <w:vertAlign w:val="subscript"/>
              </w:rPr>
              <w:t>ихся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знаний об изменении чис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ленности населения в результате естественных при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чин и миграций оценивать изменение демографичегкой ситуации в России и своей местности в ближай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шем будущем. — называть факторы, влияющие на территориаль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ную подвижность населения;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усиление территориальной подвиж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ности населения на современном этапе развития об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щества;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описание особенностей территориальной подвижности населения своей местности, выделять главные направления суточного и недельного движе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ния населения.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 w:val="restar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Пр. раб. №2 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« Изучение по картам изменения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направления миграционных потоков во времени и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пространстве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».      </w:t>
            </w:r>
          </w:p>
        </w:tc>
        <w:tc>
          <w:tcPr>
            <w:tcW w:w="383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П.47,стр.252-257,№1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Письм.</w:t>
            </w:r>
          </w:p>
        </w:tc>
        <w:tc>
          <w:tcPr>
            <w:tcW w:w="299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 w:val="restart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  <w:vAlign w:val="center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П.48,49,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стр</w:t>
            </w:r>
            <w:proofErr w:type="gramEnd"/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257-264,№4-5С.261,письм.</w:t>
            </w:r>
          </w:p>
        </w:tc>
        <w:tc>
          <w:tcPr>
            <w:tcW w:w="299" w:type="pct"/>
            <w:vMerge w:val="restar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  <w:vAlign w:val="center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  <w:vAlign w:val="center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c>
          <w:tcPr>
            <w:tcW w:w="473" w:type="pct"/>
            <w:vMerge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  <w:vAlign w:val="center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  <w:vMerge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1770"/>
        </w:trPr>
        <w:tc>
          <w:tcPr>
            <w:tcW w:w="473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vMerge/>
            <w:tcBorders>
              <w:bottom w:val="single" w:sz="4" w:space="0" w:color="auto"/>
            </w:tcBorders>
            <w:vAlign w:val="center"/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486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 xml:space="preserve">Тема №4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Трудовые</w:t>
            </w:r>
            <w:proofErr w:type="gramEnd"/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Ресурсы страны-1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Тема№5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Народы и ре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Лиги Рос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сии-1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32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.География рынка труда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33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Этнический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составРелигии России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трудовые ресур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сы, экономически активное население, рынок труда.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этнос, этниче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ский состав, этническое самосознание.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религиозный 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став, традиционные религии.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 урока;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характеризовать состав и использование трудо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вых ресурсов своей страны и своей местности.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 Учащиеся должны уметь: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крупные по численности народы Рос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народов России, относя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щихся к разным языковым семьям и группам, в том числе народов, живущих в своей местности.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 раскрывать содержание понятия «этнический состав»;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выделять на карте «Народы России»: районы проживания крупных народов и народов своего края, регионы, для которых характерен пестрый нацио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нальный состав;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республик в составе России, определять по статистическим показателям долю 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тульной нации в населении данных автономных обра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зований.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показывать на карте основные районы распрост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ранения на территории России православного христи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анства, мусульманства, буддизма;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примеры, доказывающие связь этни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ческого и религиозного состава населения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делать устное описание религиозного состава населения своей местности.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аб. №3 «Изучение особенностей размещения народов России по территории страны на основе работы с картой, сравнение географии расселения народов и административно-территориального деления России»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П.50,с.265-269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П.51,стр.270-272,№3-4,письм.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П.52,стр.273-278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1575"/>
        </w:trPr>
        <w:tc>
          <w:tcPr>
            <w:tcW w:w="473" w:type="pct"/>
            <w:vMerge w:val="restart"/>
            <w:tcBorders>
              <w:top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Тема№:6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Где и как живут люди?-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6ч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34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.Плотность населения</w:t>
            </w: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Главная полоса расселения, емкость территории.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значение новых терминов;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определять по карте плотность населения от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дельных районов страны (в том числе своей местнос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ти), объяснять выявленную контрастность, отбирать необходимые тематические карты учебника для по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строения ответа.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аб. №4 «Выделение на контурной карте Главной полосы расселения. Объяснение различий в плотности населения отдельных территорий страны, отбор необходимых тематических карт для выполнения задания».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П.54,стр.284-287,№5-6с.287,письм.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1575"/>
        </w:trPr>
        <w:tc>
          <w:tcPr>
            <w:tcW w:w="473" w:type="pct"/>
            <w:vMerge/>
            <w:tcBorders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35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.Типы населённых пунктов.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Урбанизация Города России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4</w:t>
            </w:r>
            <w:proofErr w:type="gramEnd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.Сельское расселение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урбанизация, </w:t>
            </w: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городская агломерация, типы заселения территории.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Учащиеся должны уметь: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раскрывать содержание новых терминов урока;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график изменения соотношения город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ского и сельского населения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показатели процесса урбанизации;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разнообразие типов заселения терри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тории страны на основе анализа текстовых карт;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давать характеристику расселения населения своей местности.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  <w:t xml:space="preserve">Учащиеся должны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уметь: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 крупнейшие го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рода России;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различных функций горо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дов, в том числе ближайших к своей местности;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способы отображения географической информации на различных видах карт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—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о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бъяснять влияние природных факторов на осо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бенности сельских поселений;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приводить примеры территориальных разли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чий в условиях жизни и хозяйственной деятельнос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ти людей в различных типах поселений;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географическое своеобразие сельско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го 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расселения в своей местности.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 сущность понятий и представлений раздела;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называть и показывать на карте: численность населения России, основные черты его размещения, крупные народы и основные районы их проживания, основные религии, крупнейшие города и городские агломерации страны;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объяснять: различия в естественном и механи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ческом приросте населения Росс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ии и ее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отдельных территорий, особенности размещения населения, свя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занные с природными, историческими и экономиче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скими причинами, различия в обеспеченности трудо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 xml:space="preserve">выми ресурсами отдельных регионов России; 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— читать и анализировать тематические карты, графические и статистические материалы, характе</w:t>
            </w: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softHyphen/>
              <w:t>ризующие население России.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Пр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аб.№5 «Изучение фрагментов, карт с целью выявления факторов, определивших своеобразие рисунка заселения территории».    Пр. раб №6: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« Нанесение на контурную карту городов- миллионеров, объяснение особенностей их </w:t>
            </w:r>
            <w:proofErr w:type="gramStart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>размещен</w:t>
            </w:r>
            <w:proofErr w:type="gramEnd"/>
            <w:r w:rsidRPr="009D4E07"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на территории страны».        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П.55,стр.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288-293</w:t>
            </w:r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П.56,</w:t>
            </w:r>
            <w:proofErr w:type="gramStart"/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стр</w:t>
            </w:r>
            <w:proofErr w:type="gramEnd"/>
          </w:p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293-298 П.57,стр.299-302,повтор с 1-37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  <w:tr w:rsidR="000D4005" w:rsidRPr="009D4E07" w:rsidTr="00140FFD">
        <w:trPr>
          <w:trHeight w:val="480"/>
        </w:trPr>
        <w:tc>
          <w:tcPr>
            <w:tcW w:w="473" w:type="pct"/>
            <w:vMerge/>
            <w:tcBorders>
              <w:top w:val="nil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36</w:t>
            </w: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.Население и трудовые ресурсы Вологодской области</w:t>
            </w: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1</w:t>
            </w:r>
          </w:p>
        </w:tc>
        <w:tc>
          <w:tcPr>
            <w:tcW w:w="14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9D4E07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записи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71" w:type="pct"/>
          </w:tcPr>
          <w:p w:rsidR="000D4005" w:rsidRPr="009D4E07" w:rsidRDefault="000D4005" w:rsidP="00140FFD">
            <w:pPr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</w:p>
        </w:tc>
      </w:tr>
    </w:tbl>
    <w:p w:rsidR="000D4005" w:rsidRPr="009D4E07" w:rsidRDefault="000D4005" w:rsidP="000D4005">
      <w:pPr>
        <w:rPr>
          <w:rFonts w:ascii="Times New Roman" w:hAnsi="Times New Roman" w:cs="Times New Roman"/>
          <w:i/>
          <w:color w:val="0D0D0D" w:themeColor="text1" w:themeTint="F2"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color w:val="0D0D0D" w:themeColor="text1" w:themeTint="F2"/>
          <w:sz w:val="18"/>
          <w:szCs w:val="18"/>
        </w:rPr>
        <w:t>Итого:36 часов</w:t>
      </w:r>
    </w:p>
    <w:p w:rsidR="000D4005" w:rsidRDefault="000D4005" w:rsidP="000D4005"/>
    <w:p w:rsidR="005D6D4D" w:rsidRDefault="005D6D4D"/>
    <w:sectPr w:rsidR="005D6D4D" w:rsidSect="00534192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54176E"/>
    <w:lvl w:ilvl="0">
      <w:numFmt w:val="bullet"/>
      <w:lvlText w:val="*"/>
      <w:lvlJc w:val="left"/>
    </w:lvl>
  </w:abstractNum>
  <w:abstractNum w:abstractNumId="1">
    <w:nsid w:val="07771A04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0D4005"/>
    <w:rsid w:val="000D4005"/>
    <w:rsid w:val="005D6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D4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D4005"/>
  </w:style>
  <w:style w:type="paragraph" w:styleId="a6">
    <w:name w:val="footer"/>
    <w:basedOn w:val="a"/>
    <w:link w:val="a7"/>
    <w:uiPriority w:val="99"/>
    <w:semiHidden/>
    <w:unhideWhenUsed/>
    <w:rsid w:val="000D4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4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4061</Words>
  <Characters>23149</Characters>
  <Application>Microsoft Office Word</Application>
  <DocSecurity>0</DocSecurity>
  <Lines>192</Lines>
  <Paragraphs>54</Paragraphs>
  <ScaleCrop>false</ScaleCrop>
  <Company>Microsoft</Company>
  <LinksUpToDate>false</LinksUpToDate>
  <CharactersWithSpaces>27156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2010-10-03T14:54:00Z</dcterms:created>
  <dcterms:modified xsi:type="dcterms:W3CDTF">2010-10-03T14:56:00Z</dcterms:modified>
</cp:coreProperties>
</file>